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9A671" w14:textId="77777777" w:rsidR="00AC0147" w:rsidRPr="00AC0147" w:rsidRDefault="00AC0147" w:rsidP="00AC0147">
      <w:pPr>
        <w:spacing w:after="150"/>
        <w:outlineLvl w:val="0"/>
        <w:rPr>
          <w:rFonts w:ascii="Open Sans" w:eastAsia="Times New Roman" w:hAnsi="Open Sans" w:cs="Open Sans"/>
          <w:b/>
          <w:bCs/>
          <w:color w:val="003178"/>
          <w:kern w:val="36"/>
          <w:sz w:val="42"/>
          <w:szCs w:val="42"/>
          <w:lang w:eastAsia="de-DE"/>
          <w14:ligatures w14:val="none"/>
        </w:rPr>
      </w:pPr>
      <w:r w:rsidRPr="00AC0147">
        <w:rPr>
          <w:rFonts w:ascii="Open Sans" w:eastAsia="Times New Roman" w:hAnsi="Open Sans" w:cs="Open Sans"/>
          <w:b/>
          <w:bCs/>
          <w:color w:val="003178"/>
          <w:kern w:val="36"/>
          <w:sz w:val="42"/>
          <w:szCs w:val="42"/>
          <w:lang w:eastAsia="de-DE"/>
          <w14:ligatures w14:val="none"/>
        </w:rPr>
        <w:t>Persönlichkeits-Modell</w:t>
      </w:r>
    </w:p>
    <w:p w14:paraId="04130E80" w14:textId="77777777" w:rsidR="00AC0147" w:rsidRPr="00AC0147" w:rsidRDefault="00AC0147" w:rsidP="00AC0147">
      <w:pPr>
        <w:spacing w:after="525"/>
        <w:outlineLvl w:val="1"/>
        <w:rPr>
          <w:rFonts w:ascii="Open Sans" w:eastAsia="Times New Roman" w:hAnsi="Open Sans" w:cs="Open Sans"/>
          <w:b/>
          <w:bCs/>
          <w:color w:val="444444"/>
          <w:kern w:val="0"/>
          <w:sz w:val="35"/>
          <w:szCs w:val="35"/>
          <w:lang w:eastAsia="de-DE"/>
          <w14:ligatures w14:val="none"/>
        </w:rPr>
      </w:pPr>
      <w:r w:rsidRPr="00AC0147">
        <w:rPr>
          <w:rFonts w:ascii="Open Sans" w:eastAsia="Times New Roman" w:hAnsi="Open Sans" w:cs="Open Sans"/>
          <w:b/>
          <w:bCs/>
          <w:color w:val="444444"/>
          <w:kern w:val="0"/>
          <w:sz w:val="35"/>
          <w:szCs w:val="35"/>
          <w:lang w:eastAsia="de-DE"/>
          <w14:ligatures w14:val="none"/>
        </w:rPr>
        <w:t>„Persönlichkeiten, nicht Prinzipien, bringen die Zeit in Bewegung“</w:t>
      </w:r>
      <w:r w:rsidRPr="00AC0147">
        <w:rPr>
          <w:rFonts w:ascii="Open Sans" w:eastAsia="Times New Roman" w:hAnsi="Open Sans" w:cs="Open Sans"/>
          <w:b/>
          <w:bCs/>
          <w:color w:val="444444"/>
          <w:kern w:val="0"/>
          <w:sz w:val="35"/>
          <w:szCs w:val="35"/>
          <w:lang w:eastAsia="de-DE"/>
          <w14:ligatures w14:val="none"/>
        </w:rPr>
        <w:br/>
      </w:r>
      <w:r w:rsidRPr="00AC0147">
        <w:rPr>
          <w:rFonts w:ascii="Open Sans" w:eastAsia="Times New Roman" w:hAnsi="Open Sans" w:cs="Open Sans"/>
          <w:color w:val="777777"/>
          <w:kern w:val="0"/>
          <w:sz w:val="22"/>
          <w:szCs w:val="22"/>
          <w:lang w:eastAsia="de-DE"/>
          <w14:ligatures w14:val="none"/>
        </w:rPr>
        <w:t>(Oscar Wilde)</w:t>
      </w:r>
    </w:p>
    <w:p w14:paraId="6A2008FB" w14:textId="77777777" w:rsidR="00AC0147" w:rsidRPr="00AC0147" w:rsidRDefault="00AC0147" w:rsidP="00AC0147">
      <w:pPr>
        <w:spacing w:after="150"/>
        <w:rPr>
          <w:rFonts w:ascii="Open Sans" w:eastAsia="Times New Roman" w:hAnsi="Open Sans" w:cs="Open Sans"/>
          <w:color w:val="414141"/>
          <w:kern w:val="0"/>
          <w:sz w:val="20"/>
          <w:szCs w:val="20"/>
          <w:lang w:eastAsia="de-DE"/>
          <w14:ligatures w14:val="none"/>
        </w:rPr>
      </w:pPr>
      <w:r w:rsidRPr="00AC0147">
        <w:rPr>
          <w:rFonts w:ascii="Open Sans" w:eastAsia="Times New Roman" w:hAnsi="Open Sans" w:cs="Open Sans"/>
          <w:b/>
          <w:bCs/>
          <w:color w:val="414141"/>
          <w:kern w:val="0"/>
          <w:sz w:val="20"/>
          <w:szCs w:val="20"/>
          <w:lang w:eastAsia="de-DE"/>
          <w14:ligatures w14:val="none"/>
        </w:rPr>
        <w:t xml:space="preserve">Das </w:t>
      </w:r>
      <w:proofErr w:type="spellStart"/>
      <w:r w:rsidRPr="00AC0147">
        <w:rPr>
          <w:rFonts w:ascii="Open Sans" w:eastAsia="Times New Roman" w:hAnsi="Open Sans" w:cs="Open Sans"/>
          <w:b/>
          <w:bCs/>
          <w:color w:val="414141"/>
          <w:kern w:val="0"/>
          <w:sz w:val="20"/>
          <w:szCs w:val="20"/>
          <w:lang w:eastAsia="de-DE"/>
          <w14:ligatures w14:val="none"/>
        </w:rPr>
        <w:t>persolog</w:t>
      </w:r>
      <w:proofErr w:type="spellEnd"/>
      <w:r w:rsidRPr="00AC0147">
        <w:rPr>
          <w:rFonts w:ascii="Open Sans" w:eastAsia="Times New Roman" w:hAnsi="Open Sans" w:cs="Open Sans"/>
          <w:b/>
          <w:bCs/>
          <w:color w:val="414141"/>
          <w:kern w:val="0"/>
          <w:sz w:val="20"/>
          <w:szCs w:val="20"/>
          <w:lang w:eastAsia="de-DE"/>
          <w14:ligatures w14:val="none"/>
        </w:rPr>
        <w:t xml:space="preserve"> Persönlichkeits-Modell</w:t>
      </w:r>
      <w:r w:rsidRPr="00AC0147">
        <w:rPr>
          <w:rFonts w:ascii="Open Sans" w:eastAsia="Times New Roman" w:hAnsi="Open Sans" w:cs="Open Sans"/>
          <w:b/>
          <w:bCs/>
          <w:color w:val="414141"/>
          <w:kern w:val="0"/>
          <w:sz w:val="20"/>
          <w:szCs w:val="20"/>
          <w:lang w:eastAsia="de-DE"/>
          <w14:ligatures w14:val="none"/>
        </w:rPr>
        <w:br/>
      </w:r>
      <w:r w:rsidRPr="00AC0147">
        <w:rPr>
          <w:rFonts w:ascii="Open Sans" w:eastAsia="Times New Roman" w:hAnsi="Open Sans" w:cs="Open Sans"/>
          <w:color w:val="414141"/>
          <w:kern w:val="0"/>
          <w:sz w:val="20"/>
          <w:szCs w:val="20"/>
          <w:lang w:eastAsia="de-DE"/>
          <w14:ligatures w14:val="none"/>
        </w:rPr>
        <w:t xml:space="preserve">Das Geheimnis für den persönlichen und beruflichen Erfolg liegt darin, sich und andere besser zu verstehen. Das </w:t>
      </w:r>
      <w:proofErr w:type="spellStart"/>
      <w:r w:rsidRPr="00AC0147">
        <w:rPr>
          <w:rFonts w:ascii="Open Sans" w:eastAsia="Times New Roman" w:hAnsi="Open Sans" w:cs="Open Sans"/>
          <w:color w:val="414141"/>
          <w:kern w:val="0"/>
          <w:sz w:val="20"/>
          <w:szCs w:val="20"/>
          <w:lang w:eastAsia="de-DE"/>
          <w14:ligatures w14:val="none"/>
        </w:rPr>
        <w:t>persolog</w:t>
      </w:r>
      <w:proofErr w:type="spellEnd"/>
      <w:r w:rsidRPr="00AC0147">
        <w:rPr>
          <w:rFonts w:ascii="Open Sans" w:eastAsia="Times New Roman" w:hAnsi="Open Sans" w:cs="Open Sans"/>
          <w:color w:val="414141"/>
          <w:kern w:val="0"/>
          <w:sz w:val="20"/>
          <w:szCs w:val="20"/>
          <w:lang w:eastAsia="de-DE"/>
          <w14:ligatures w14:val="none"/>
        </w:rPr>
        <w:t xml:space="preserve"> Persönlichkeits-Modell ermöglicht eine zuverlässige Analyse des eigenen Verhaltens und öffnet die Augen für andere Verhaltensstile.</w:t>
      </w:r>
    </w:p>
    <w:p w14:paraId="6A058622" w14:textId="77777777" w:rsidR="00AC0147" w:rsidRPr="00AC0147" w:rsidRDefault="00AC0147" w:rsidP="00AC0147">
      <w:pPr>
        <w:spacing w:after="150"/>
        <w:rPr>
          <w:rFonts w:ascii="Open Sans" w:eastAsia="Times New Roman" w:hAnsi="Open Sans" w:cs="Open Sans"/>
          <w:color w:val="414141"/>
          <w:kern w:val="0"/>
          <w:sz w:val="20"/>
          <w:szCs w:val="20"/>
          <w:lang w:eastAsia="de-DE"/>
          <w14:ligatures w14:val="none"/>
        </w:rPr>
      </w:pPr>
      <w:r w:rsidRPr="00AC0147">
        <w:rPr>
          <w:rFonts w:ascii="Open Sans" w:eastAsia="Times New Roman" w:hAnsi="Open Sans" w:cs="Open Sans"/>
          <w:color w:val="414141"/>
          <w:kern w:val="0"/>
          <w:sz w:val="20"/>
          <w:szCs w:val="20"/>
          <w:lang w:eastAsia="de-DE"/>
          <w14:ligatures w14:val="none"/>
        </w:rPr>
        <w:t>Das verbessert die Kommunikation, hilft Missverständnisse und Konflikte zu vermeiden und erlaubt eine gezielte Weiterentwicklung unserer Persönlichkeit.</w:t>
      </w:r>
    </w:p>
    <w:p w14:paraId="70F7B757" w14:textId="77777777" w:rsidR="00AC0147" w:rsidRPr="00AC0147" w:rsidRDefault="00AC0147" w:rsidP="00AC0147">
      <w:pPr>
        <w:spacing w:after="150"/>
        <w:rPr>
          <w:rFonts w:ascii="Open Sans" w:eastAsia="Times New Roman" w:hAnsi="Open Sans" w:cs="Open Sans"/>
          <w:color w:val="414141"/>
          <w:kern w:val="0"/>
          <w:sz w:val="20"/>
          <w:szCs w:val="20"/>
          <w:lang w:eastAsia="de-DE"/>
          <w14:ligatures w14:val="none"/>
        </w:rPr>
      </w:pPr>
      <w:r w:rsidRPr="00AC0147">
        <w:rPr>
          <w:rFonts w:ascii="Open Sans" w:eastAsia="Times New Roman" w:hAnsi="Open Sans" w:cs="Open Sans"/>
          <w:b/>
          <w:bCs/>
          <w:color w:val="414141"/>
          <w:kern w:val="0"/>
          <w:sz w:val="20"/>
          <w:szCs w:val="20"/>
          <w:lang w:eastAsia="de-DE"/>
          <w14:ligatures w14:val="none"/>
        </w:rPr>
        <w:t>Profitieren Sie vom Klassiker der Persönlichkeits-Modelle</w:t>
      </w:r>
    </w:p>
    <w:p w14:paraId="6A418182" w14:textId="4207C677" w:rsidR="00AC0147" w:rsidRPr="00AC0147" w:rsidRDefault="00AC0147" w:rsidP="00AC0147">
      <w:pPr>
        <w:spacing w:after="150"/>
        <w:rPr>
          <w:rFonts w:ascii="Open Sans" w:eastAsia="Times New Roman" w:hAnsi="Open Sans" w:cs="Open Sans"/>
          <w:color w:val="414141"/>
          <w:kern w:val="0"/>
          <w:sz w:val="20"/>
          <w:szCs w:val="20"/>
          <w:lang w:eastAsia="de-DE"/>
          <w14:ligatures w14:val="none"/>
        </w:rPr>
      </w:pPr>
      <w:r w:rsidRPr="00AC0147">
        <w:rPr>
          <w:rFonts w:ascii="Open Sans" w:eastAsia="Times New Roman" w:hAnsi="Open Sans" w:cs="Open Sans"/>
          <w:color w:val="414141"/>
          <w:kern w:val="0"/>
          <w:sz w:val="20"/>
          <w:szCs w:val="20"/>
          <w:lang w:eastAsia="de-DE"/>
          <w14:ligatures w14:val="none"/>
        </w:rPr>
        <w:fldChar w:fldCharType="begin"/>
      </w:r>
      <w:r w:rsidRPr="00AC0147">
        <w:rPr>
          <w:rFonts w:ascii="Open Sans" w:eastAsia="Times New Roman" w:hAnsi="Open Sans" w:cs="Open Sans"/>
          <w:color w:val="414141"/>
          <w:kern w:val="0"/>
          <w:sz w:val="20"/>
          <w:szCs w:val="20"/>
          <w:lang w:eastAsia="de-DE"/>
          <w14:ligatures w14:val="none"/>
        </w:rPr>
        <w:instrText xml:space="preserve"> INCLUDEPICTURE "/Users/kornelrodiger/Library/Group Containers/UBF8T346G9.ms/WebArchiveCopyPasteTempFiles/com.microsoft.Word/2714.svg" \* MERGEFORMATINET </w:instrText>
      </w:r>
      <w:r w:rsidRPr="00AC0147">
        <w:rPr>
          <w:rFonts w:ascii="Open Sans" w:eastAsia="Times New Roman" w:hAnsi="Open Sans" w:cs="Open Sans"/>
          <w:color w:val="414141"/>
          <w:kern w:val="0"/>
          <w:sz w:val="20"/>
          <w:szCs w:val="20"/>
          <w:lang w:eastAsia="de-DE"/>
          <w14:ligatures w14:val="none"/>
        </w:rPr>
        <w:fldChar w:fldCharType="separate"/>
      </w:r>
      <w:r w:rsidRPr="00AC0147">
        <w:rPr>
          <w:rFonts w:ascii="Open Sans" w:eastAsia="Times New Roman" w:hAnsi="Open Sans" w:cs="Open Sans"/>
          <w:noProof/>
          <w:color w:val="414141"/>
          <w:kern w:val="0"/>
          <w:sz w:val="20"/>
          <w:szCs w:val="20"/>
          <w:lang w:eastAsia="de-DE"/>
          <w14:ligatures w14:val="none"/>
        </w:rPr>
        <mc:AlternateContent>
          <mc:Choice Requires="wps">
            <w:drawing>
              <wp:inline distT="0" distB="0" distL="0" distR="0" wp14:anchorId="536323A1" wp14:editId="4AD3FFC3">
                <wp:extent cx="303530" cy="303530"/>
                <wp:effectExtent l="0" t="0" r="0" b="0"/>
                <wp:docPr id="1031790836" name="Rechteck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F8DC8" id="Rechteck 8" o:spid="_x0000_s1026" al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Pr="00AC0147">
        <w:rPr>
          <w:rFonts w:ascii="Open Sans" w:eastAsia="Times New Roman" w:hAnsi="Open Sans" w:cs="Open Sans"/>
          <w:color w:val="414141"/>
          <w:kern w:val="0"/>
          <w:sz w:val="20"/>
          <w:szCs w:val="20"/>
          <w:lang w:eastAsia="de-DE"/>
          <w14:ligatures w14:val="none"/>
        </w:rPr>
        <w:fldChar w:fldCharType="end"/>
      </w:r>
      <w:r w:rsidRPr="00AC0147">
        <w:rPr>
          <w:rFonts w:ascii="Open Sans" w:eastAsia="Times New Roman" w:hAnsi="Open Sans" w:cs="Open Sans"/>
          <w:color w:val="414141"/>
          <w:kern w:val="0"/>
          <w:sz w:val="20"/>
          <w:szCs w:val="20"/>
          <w:lang w:eastAsia="de-DE"/>
          <w14:ligatures w14:val="none"/>
        </w:rPr>
        <w:t> Situativer Verhaltens-Ansatz</w:t>
      </w:r>
      <w:r w:rsidRPr="00AC0147">
        <w:rPr>
          <w:rFonts w:ascii="Open Sans" w:eastAsia="Times New Roman" w:hAnsi="Open Sans" w:cs="Open Sans"/>
          <w:color w:val="414141"/>
          <w:kern w:val="0"/>
          <w:sz w:val="20"/>
          <w:szCs w:val="20"/>
          <w:lang w:eastAsia="de-DE"/>
          <w14:ligatures w14:val="none"/>
        </w:rPr>
        <w:br/>
      </w:r>
      <w:r w:rsidRPr="00AC0147">
        <w:rPr>
          <w:rFonts w:ascii="Open Sans" w:eastAsia="Times New Roman" w:hAnsi="Open Sans" w:cs="Open Sans"/>
          <w:color w:val="414141"/>
          <w:kern w:val="0"/>
          <w:sz w:val="20"/>
          <w:szCs w:val="20"/>
          <w:lang w:eastAsia="de-DE"/>
          <w14:ligatures w14:val="none"/>
        </w:rPr>
        <w:fldChar w:fldCharType="begin"/>
      </w:r>
      <w:r w:rsidRPr="00AC0147">
        <w:rPr>
          <w:rFonts w:ascii="Open Sans" w:eastAsia="Times New Roman" w:hAnsi="Open Sans" w:cs="Open Sans"/>
          <w:color w:val="414141"/>
          <w:kern w:val="0"/>
          <w:sz w:val="20"/>
          <w:szCs w:val="20"/>
          <w:lang w:eastAsia="de-DE"/>
          <w14:ligatures w14:val="none"/>
        </w:rPr>
        <w:instrText xml:space="preserve"> INCLUDEPICTURE "/Users/kornelrodiger/Library/Group Containers/UBF8T346G9.ms/WebArchiveCopyPasteTempFiles/com.microsoft.Word/2714.svg" \* MERGEFORMATINET </w:instrText>
      </w:r>
      <w:r w:rsidRPr="00AC0147">
        <w:rPr>
          <w:rFonts w:ascii="Open Sans" w:eastAsia="Times New Roman" w:hAnsi="Open Sans" w:cs="Open Sans"/>
          <w:color w:val="414141"/>
          <w:kern w:val="0"/>
          <w:sz w:val="20"/>
          <w:szCs w:val="20"/>
          <w:lang w:eastAsia="de-DE"/>
          <w14:ligatures w14:val="none"/>
        </w:rPr>
        <w:fldChar w:fldCharType="separate"/>
      </w:r>
      <w:r w:rsidRPr="00AC0147">
        <w:rPr>
          <w:rFonts w:ascii="Open Sans" w:eastAsia="Times New Roman" w:hAnsi="Open Sans" w:cs="Open Sans"/>
          <w:noProof/>
          <w:color w:val="414141"/>
          <w:kern w:val="0"/>
          <w:sz w:val="20"/>
          <w:szCs w:val="20"/>
          <w:lang w:eastAsia="de-DE"/>
          <w14:ligatures w14:val="none"/>
        </w:rPr>
        <mc:AlternateContent>
          <mc:Choice Requires="wps">
            <w:drawing>
              <wp:inline distT="0" distB="0" distL="0" distR="0" wp14:anchorId="1D5AAC16" wp14:editId="1CF534C5">
                <wp:extent cx="303530" cy="303530"/>
                <wp:effectExtent l="0" t="0" r="0" b="0"/>
                <wp:docPr id="1217621423" name="Rechteck 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EAEC19" id="Rechteck 7" o:spid="_x0000_s1026" al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Pr="00AC0147">
        <w:rPr>
          <w:rFonts w:ascii="Open Sans" w:eastAsia="Times New Roman" w:hAnsi="Open Sans" w:cs="Open Sans"/>
          <w:color w:val="414141"/>
          <w:kern w:val="0"/>
          <w:sz w:val="20"/>
          <w:szCs w:val="20"/>
          <w:lang w:eastAsia="de-DE"/>
          <w14:ligatures w14:val="none"/>
        </w:rPr>
        <w:fldChar w:fldCharType="end"/>
      </w:r>
      <w:r w:rsidRPr="00AC0147">
        <w:rPr>
          <w:rFonts w:ascii="Open Sans" w:eastAsia="Times New Roman" w:hAnsi="Open Sans" w:cs="Open Sans"/>
          <w:color w:val="414141"/>
          <w:kern w:val="0"/>
          <w:sz w:val="20"/>
          <w:szCs w:val="20"/>
          <w:lang w:eastAsia="de-DE"/>
          <w14:ligatures w14:val="none"/>
        </w:rPr>
        <w:t> Ausgeprägte Handlungsorientierung</w:t>
      </w:r>
      <w:r w:rsidRPr="00AC0147">
        <w:rPr>
          <w:rFonts w:ascii="Open Sans" w:eastAsia="Times New Roman" w:hAnsi="Open Sans" w:cs="Open Sans"/>
          <w:color w:val="414141"/>
          <w:kern w:val="0"/>
          <w:sz w:val="20"/>
          <w:szCs w:val="20"/>
          <w:lang w:eastAsia="de-DE"/>
          <w14:ligatures w14:val="none"/>
        </w:rPr>
        <w:br/>
      </w:r>
      <w:r w:rsidRPr="00AC0147">
        <w:rPr>
          <w:rFonts w:ascii="Open Sans" w:eastAsia="Times New Roman" w:hAnsi="Open Sans" w:cs="Open Sans"/>
          <w:color w:val="414141"/>
          <w:kern w:val="0"/>
          <w:sz w:val="20"/>
          <w:szCs w:val="20"/>
          <w:lang w:eastAsia="de-DE"/>
          <w14:ligatures w14:val="none"/>
        </w:rPr>
        <w:fldChar w:fldCharType="begin"/>
      </w:r>
      <w:r w:rsidRPr="00AC0147">
        <w:rPr>
          <w:rFonts w:ascii="Open Sans" w:eastAsia="Times New Roman" w:hAnsi="Open Sans" w:cs="Open Sans"/>
          <w:color w:val="414141"/>
          <w:kern w:val="0"/>
          <w:sz w:val="20"/>
          <w:szCs w:val="20"/>
          <w:lang w:eastAsia="de-DE"/>
          <w14:ligatures w14:val="none"/>
        </w:rPr>
        <w:instrText xml:space="preserve"> INCLUDEPICTURE "/Users/kornelrodiger/Library/Group Containers/UBF8T346G9.ms/WebArchiveCopyPasteTempFiles/com.microsoft.Word/2714.svg" \* MERGEFORMATINET </w:instrText>
      </w:r>
      <w:r w:rsidRPr="00AC0147">
        <w:rPr>
          <w:rFonts w:ascii="Open Sans" w:eastAsia="Times New Roman" w:hAnsi="Open Sans" w:cs="Open Sans"/>
          <w:color w:val="414141"/>
          <w:kern w:val="0"/>
          <w:sz w:val="20"/>
          <w:szCs w:val="20"/>
          <w:lang w:eastAsia="de-DE"/>
          <w14:ligatures w14:val="none"/>
        </w:rPr>
        <w:fldChar w:fldCharType="separate"/>
      </w:r>
      <w:r w:rsidRPr="00AC0147">
        <w:rPr>
          <w:rFonts w:ascii="Open Sans" w:eastAsia="Times New Roman" w:hAnsi="Open Sans" w:cs="Open Sans"/>
          <w:noProof/>
          <w:color w:val="414141"/>
          <w:kern w:val="0"/>
          <w:sz w:val="20"/>
          <w:szCs w:val="20"/>
          <w:lang w:eastAsia="de-DE"/>
          <w14:ligatures w14:val="none"/>
        </w:rPr>
        <mc:AlternateContent>
          <mc:Choice Requires="wps">
            <w:drawing>
              <wp:inline distT="0" distB="0" distL="0" distR="0" wp14:anchorId="3A887E3E" wp14:editId="55D2113F">
                <wp:extent cx="303530" cy="303530"/>
                <wp:effectExtent l="0" t="0" r="0" b="0"/>
                <wp:docPr id="1198769426" name="Rechteck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2099FE" id="Rechteck 6" o:spid="_x0000_s1026" al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Pr="00AC0147">
        <w:rPr>
          <w:rFonts w:ascii="Open Sans" w:eastAsia="Times New Roman" w:hAnsi="Open Sans" w:cs="Open Sans"/>
          <w:color w:val="414141"/>
          <w:kern w:val="0"/>
          <w:sz w:val="20"/>
          <w:szCs w:val="20"/>
          <w:lang w:eastAsia="de-DE"/>
          <w14:ligatures w14:val="none"/>
        </w:rPr>
        <w:fldChar w:fldCharType="end"/>
      </w:r>
      <w:r w:rsidRPr="00AC0147">
        <w:rPr>
          <w:rFonts w:ascii="Open Sans" w:eastAsia="Times New Roman" w:hAnsi="Open Sans" w:cs="Open Sans"/>
          <w:color w:val="414141"/>
          <w:kern w:val="0"/>
          <w:sz w:val="20"/>
          <w:szCs w:val="20"/>
          <w:lang w:eastAsia="de-DE"/>
          <w14:ligatures w14:val="none"/>
        </w:rPr>
        <w:t> Tiefgang durch 7 Interpretationsstufen</w:t>
      </w:r>
      <w:r w:rsidRPr="00AC0147">
        <w:rPr>
          <w:rFonts w:ascii="Open Sans" w:eastAsia="Times New Roman" w:hAnsi="Open Sans" w:cs="Open Sans"/>
          <w:color w:val="414141"/>
          <w:kern w:val="0"/>
          <w:sz w:val="20"/>
          <w:szCs w:val="20"/>
          <w:lang w:eastAsia="de-DE"/>
          <w14:ligatures w14:val="none"/>
        </w:rPr>
        <w:br/>
      </w:r>
      <w:r w:rsidRPr="00AC0147">
        <w:rPr>
          <w:rFonts w:ascii="Open Sans" w:eastAsia="Times New Roman" w:hAnsi="Open Sans" w:cs="Open Sans"/>
          <w:color w:val="414141"/>
          <w:kern w:val="0"/>
          <w:sz w:val="20"/>
          <w:szCs w:val="20"/>
          <w:lang w:eastAsia="de-DE"/>
          <w14:ligatures w14:val="none"/>
        </w:rPr>
        <w:fldChar w:fldCharType="begin"/>
      </w:r>
      <w:r w:rsidRPr="00AC0147">
        <w:rPr>
          <w:rFonts w:ascii="Open Sans" w:eastAsia="Times New Roman" w:hAnsi="Open Sans" w:cs="Open Sans"/>
          <w:color w:val="414141"/>
          <w:kern w:val="0"/>
          <w:sz w:val="20"/>
          <w:szCs w:val="20"/>
          <w:lang w:eastAsia="de-DE"/>
          <w14:ligatures w14:val="none"/>
        </w:rPr>
        <w:instrText xml:space="preserve"> INCLUDEPICTURE "/Users/kornelrodiger/Library/Group Containers/UBF8T346G9.ms/WebArchiveCopyPasteTempFiles/com.microsoft.Word/2714.svg" \* MERGEFORMATINET </w:instrText>
      </w:r>
      <w:r w:rsidRPr="00AC0147">
        <w:rPr>
          <w:rFonts w:ascii="Open Sans" w:eastAsia="Times New Roman" w:hAnsi="Open Sans" w:cs="Open Sans"/>
          <w:color w:val="414141"/>
          <w:kern w:val="0"/>
          <w:sz w:val="20"/>
          <w:szCs w:val="20"/>
          <w:lang w:eastAsia="de-DE"/>
          <w14:ligatures w14:val="none"/>
        </w:rPr>
        <w:fldChar w:fldCharType="separate"/>
      </w:r>
      <w:r w:rsidRPr="00AC0147">
        <w:rPr>
          <w:rFonts w:ascii="Open Sans" w:eastAsia="Times New Roman" w:hAnsi="Open Sans" w:cs="Open Sans"/>
          <w:noProof/>
          <w:color w:val="414141"/>
          <w:kern w:val="0"/>
          <w:sz w:val="20"/>
          <w:szCs w:val="20"/>
          <w:lang w:eastAsia="de-DE"/>
          <w14:ligatures w14:val="none"/>
        </w:rPr>
        <mc:AlternateContent>
          <mc:Choice Requires="wps">
            <w:drawing>
              <wp:inline distT="0" distB="0" distL="0" distR="0" wp14:anchorId="215FD77C" wp14:editId="470734AA">
                <wp:extent cx="303530" cy="303530"/>
                <wp:effectExtent l="0" t="0" r="0" b="0"/>
                <wp:docPr id="767699470" name="Rechteck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26F7A0" id="Rechteck 5" o:spid="_x0000_s1026" al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Pr="00AC0147">
        <w:rPr>
          <w:rFonts w:ascii="Open Sans" w:eastAsia="Times New Roman" w:hAnsi="Open Sans" w:cs="Open Sans"/>
          <w:color w:val="414141"/>
          <w:kern w:val="0"/>
          <w:sz w:val="20"/>
          <w:szCs w:val="20"/>
          <w:lang w:eastAsia="de-DE"/>
          <w14:ligatures w14:val="none"/>
        </w:rPr>
        <w:fldChar w:fldCharType="end"/>
      </w:r>
      <w:r w:rsidRPr="00AC0147">
        <w:rPr>
          <w:rFonts w:ascii="Open Sans" w:eastAsia="Times New Roman" w:hAnsi="Open Sans" w:cs="Open Sans"/>
          <w:color w:val="414141"/>
          <w:kern w:val="0"/>
          <w:sz w:val="20"/>
          <w:szCs w:val="20"/>
          <w:lang w:eastAsia="de-DE"/>
          <w14:ligatures w14:val="none"/>
        </w:rPr>
        <w:t> Einprägsam, pragmatisch und vielfältig einsetzbar</w:t>
      </w:r>
      <w:r w:rsidRPr="00AC0147">
        <w:rPr>
          <w:rFonts w:ascii="Open Sans" w:eastAsia="Times New Roman" w:hAnsi="Open Sans" w:cs="Open Sans"/>
          <w:color w:val="414141"/>
          <w:kern w:val="0"/>
          <w:sz w:val="20"/>
          <w:szCs w:val="20"/>
          <w:lang w:eastAsia="de-DE"/>
          <w14:ligatures w14:val="none"/>
        </w:rPr>
        <w:br/>
      </w:r>
      <w:r w:rsidRPr="00AC0147">
        <w:rPr>
          <w:rFonts w:ascii="Open Sans" w:eastAsia="Times New Roman" w:hAnsi="Open Sans" w:cs="Open Sans"/>
          <w:color w:val="414141"/>
          <w:kern w:val="0"/>
          <w:sz w:val="20"/>
          <w:szCs w:val="20"/>
          <w:lang w:eastAsia="de-DE"/>
          <w14:ligatures w14:val="none"/>
        </w:rPr>
        <w:fldChar w:fldCharType="begin"/>
      </w:r>
      <w:r w:rsidRPr="00AC0147">
        <w:rPr>
          <w:rFonts w:ascii="Open Sans" w:eastAsia="Times New Roman" w:hAnsi="Open Sans" w:cs="Open Sans"/>
          <w:color w:val="414141"/>
          <w:kern w:val="0"/>
          <w:sz w:val="20"/>
          <w:szCs w:val="20"/>
          <w:lang w:eastAsia="de-DE"/>
          <w14:ligatures w14:val="none"/>
        </w:rPr>
        <w:instrText xml:space="preserve"> INCLUDEPICTURE "/Users/kornelrodiger/Library/Group Containers/UBF8T346G9.ms/WebArchiveCopyPasteTempFiles/com.microsoft.Word/2714.svg" \* MERGEFORMATINET </w:instrText>
      </w:r>
      <w:r w:rsidRPr="00AC0147">
        <w:rPr>
          <w:rFonts w:ascii="Open Sans" w:eastAsia="Times New Roman" w:hAnsi="Open Sans" w:cs="Open Sans"/>
          <w:color w:val="414141"/>
          <w:kern w:val="0"/>
          <w:sz w:val="20"/>
          <w:szCs w:val="20"/>
          <w:lang w:eastAsia="de-DE"/>
          <w14:ligatures w14:val="none"/>
        </w:rPr>
        <w:fldChar w:fldCharType="separate"/>
      </w:r>
      <w:r w:rsidRPr="00AC0147">
        <w:rPr>
          <w:rFonts w:ascii="Open Sans" w:eastAsia="Times New Roman" w:hAnsi="Open Sans" w:cs="Open Sans"/>
          <w:noProof/>
          <w:color w:val="414141"/>
          <w:kern w:val="0"/>
          <w:sz w:val="20"/>
          <w:szCs w:val="20"/>
          <w:lang w:eastAsia="de-DE"/>
          <w14:ligatures w14:val="none"/>
        </w:rPr>
        <mc:AlternateContent>
          <mc:Choice Requires="wps">
            <w:drawing>
              <wp:inline distT="0" distB="0" distL="0" distR="0" wp14:anchorId="74DA640B" wp14:editId="7E745540">
                <wp:extent cx="303530" cy="303530"/>
                <wp:effectExtent l="0" t="0" r="0" b="0"/>
                <wp:docPr id="525804859" name="Rechteck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F7B559" id="Rechteck 4" o:spid="_x0000_s1026" al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Pr="00AC0147">
        <w:rPr>
          <w:rFonts w:ascii="Open Sans" w:eastAsia="Times New Roman" w:hAnsi="Open Sans" w:cs="Open Sans"/>
          <w:color w:val="414141"/>
          <w:kern w:val="0"/>
          <w:sz w:val="20"/>
          <w:szCs w:val="20"/>
          <w:lang w:eastAsia="de-DE"/>
          <w14:ligatures w14:val="none"/>
        </w:rPr>
        <w:fldChar w:fldCharType="end"/>
      </w:r>
      <w:r w:rsidRPr="00AC0147">
        <w:rPr>
          <w:rFonts w:ascii="Open Sans" w:eastAsia="Times New Roman" w:hAnsi="Open Sans" w:cs="Open Sans"/>
          <w:color w:val="414141"/>
          <w:kern w:val="0"/>
          <w:sz w:val="20"/>
          <w:szCs w:val="20"/>
          <w:lang w:eastAsia="de-DE"/>
          <w14:ligatures w14:val="none"/>
        </w:rPr>
        <w:t> Beste Validität- und Reliabilität-Werte</w:t>
      </w:r>
      <w:r w:rsidRPr="00AC0147">
        <w:rPr>
          <w:rFonts w:ascii="Open Sans" w:eastAsia="Times New Roman" w:hAnsi="Open Sans" w:cs="Open Sans"/>
          <w:color w:val="414141"/>
          <w:kern w:val="0"/>
          <w:sz w:val="20"/>
          <w:szCs w:val="20"/>
          <w:lang w:eastAsia="de-DE"/>
          <w14:ligatures w14:val="none"/>
        </w:rPr>
        <w:br/>
      </w:r>
      <w:r w:rsidRPr="00AC0147">
        <w:rPr>
          <w:rFonts w:ascii="Open Sans" w:eastAsia="Times New Roman" w:hAnsi="Open Sans" w:cs="Open Sans"/>
          <w:color w:val="414141"/>
          <w:kern w:val="0"/>
          <w:sz w:val="20"/>
          <w:szCs w:val="20"/>
          <w:lang w:eastAsia="de-DE"/>
          <w14:ligatures w14:val="none"/>
        </w:rPr>
        <w:fldChar w:fldCharType="begin"/>
      </w:r>
      <w:r w:rsidRPr="00AC0147">
        <w:rPr>
          <w:rFonts w:ascii="Open Sans" w:eastAsia="Times New Roman" w:hAnsi="Open Sans" w:cs="Open Sans"/>
          <w:color w:val="414141"/>
          <w:kern w:val="0"/>
          <w:sz w:val="20"/>
          <w:szCs w:val="20"/>
          <w:lang w:eastAsia="de-DE"/>
          <w14:ligatures w14:val="none"/>
        </w:rPr>
        <w:instrText xml:space="preserve"> INCLUDEPICTURE "/Users/kornelrodiger/Library/Group Containers/UBF8T346G9.ms/WebArchiveCopyPasteTempFiles/com.microsoft.Word/2714.svg" \* MERGEFORMATINET </w:instrText>
      </w:r>
      <w:r w:rsidRPr="00AC0147">
        <w:rPr>
          <w:rFonts w:ascii="Open Sans" w:eastAsia="Times New Roman" w:hAnsi="Open Sans" w:cs="Open Sans"/>
          <w:color w:val="414141"/>
          <w:kern w:val="0"/>
          <w:sz w:val="20"/>
          <w:szCs w:val="20"/>
          <w:lang w:eastAsia="de-DE"/>
          <w14:ligatures w14:val="none"/>
        </w:rPr>
        <w:fldChar w:fldCharType="separate"/>
      </w:r>
      <w:r w:rsidRPr="00AC0147">
        <w:rPr>
          <w:rFonts w:ascii="Open Sans" w:eastAsia="Times New Roman" w:hAnsi="Open Sans" w:cs="Open Sans"/>
          <w:noProof/>
          <w:color w:val="414141"/>
          <w:kern w:val="0"/>
          <w:sz w:val="20"/>
          <w:szCs w:val="20"/>
          <w:lang w:eastAsia="de-DE"/>
          <w14:ligatures w14:val="none"/>
        </w:rPr>
        <mc:AlternateContent>
          <mc:Choice Requires="wps">
            <w:drawing>
              <wp:inline distT="0" distB="0" distL="0" distR="0" wp14:anchorId="793CFC71" wp14:editId="0A413C8D">
                <wp:extent cx="303530" cy="303530"/>
                <wp:effectExtent l="0" t="0" r="0" b="0"/>
                <wp:docPr id="730972139" name="Rechteck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0243B2" id="Rechteck 3" o:spid="_x0000_s1026" al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Pr="00AC0147">
        <w:rPr>
          <w:rFonts w:ascii="Open Sans" w:eastAsia="Times New Roman" w:hAnsi="Open Sans" w:cs="Open Sans"/>
          <w:color w:val="414141"/>
          <w:kern w:val="0"/>
          <w:sz w:val="20"/>
          <w:szCs w:val="20"/>
          <w:lang w:eastAsia="de-DE"/>
          <w14:ligatures w14:val="none"/>
        </w:rPr>
        <w:fldChar w:fldCharType="end"/>
      </w:r>
      <w:r w:rsidRPr="00AC0147">
        <w:rPr>
          <w:rFonts w:ascii="Open Sans" w:eastAsia="Times New Roman" w:hAnsi="Open Sans" w:cs="Open Sans"/>
          <w:color w:val="414141"/>
          <w:kern w:val="0"/>
          <w:sz w:val="20"/>
          <w:szCs w:val="20"/>
          <w:lang w:eastAsia="de-DE"/>
          <w14:ligatures w14:val="none"/>
        </w:rPr>
        <w:t> </w:t>
      </w:r>
      <w:proofErr w:type="spellStart"/>
      <w:r w:rsidRPr="00AC0147">
        <w:rPr>
          <w:rFonts w:ascii="Open Sans" w:eastAsia="Times New Roman" w:hAnsi="Open Sans" w:cs="Open Sans"/>
          <w:color w:val="414141"/>
          <w:kern w:val="0"/>
          <w:sz w:val="20"/>
          <w:szCs w:val="20"/>
          <w:lang w:eastAsia="de-DE"/>
          <w14:ligatures w14:val="none"/>
        </w:rPr>
        <w:t>Breit</w:t>
      </w:r>
      <w:proofErr w:type="spellEnd"/>
      <w:r w:rsidRPr="00AC0147">
        <w:rPr>
          <w:rFonts w:ascii="Open Sans" w:eastAsia="Times New Roman" w:hAnsi="Open Sans" w:cs="Open Sans"/>
          <w:color w:val="414141"/>
          <w:kern w:val="0"/>
          <w:sz w:val="20"/>
          <w:szCs w:val="20"/>
          <w:lang w:eastAsia="de-DE"/>
          <w14:ligatures w14:val="none"/>
        </w:rPr>
        <w:t xml:space="preserve"> gefächertes Papier- und Online-Portfolio</w:t>
      </w:r>
      <w:r w:rsidRPr="00AC0147">
        <w:rPr>
          <w:rFonts w:ascii="Open Sans" w:eastAsia="Times New Roman" w:hAnsi="Open Sans" w:cs="Open Sans"/>
          <w:color w:val="414141"/>
          <w:kern w:val="0"/>
          <w:sz w:val="20"/>
          <w:szCs w:val="20"/>
          <w:lang w:eastAsia="de-DE"/>
          <w14:ligatures w14:val="none"/>
        </w:rPr>
        <w:br/>
      </w:r>
      <w:r w:rsidRPr="00AC0147">
        <w:rPr>
          <w:rFonts w:ascii="Open Sans" w:eastAsia="Times New Roman" w:hAnsi="Open Sans" w:cs="Open Sans"/>
          <w:color w:val="414141"/>
          <w:kern w:val="0"/>
          <w:sz w:val="20"/>
          <w:szCs w:val="20"/>
          <w:lang w:eastAsia="de-DE"/>
          <w14:ligatures w14:val="none"/>
        </w:rPr>
        <w:fldChar w:fldCharType="begin"/>
      </w:r>
      <w:r w:rsidRPr="00AC0147">
        <w:rPr>
          <w:rFonts w:ascii="Open Sans" w:eastAsia="Times New Roman" w:hAnsi="Open Sans" w:cs="Open Sans"/>
          <w:color w:val="414141"/>
          <w:kern w:val="0"/>
          <w:sz w:val="20"/>
          <w:szCs w:val="20"/>
          <w:lang w:eastAsia="de-DE"/>
          <w14:ligatures w14:val="none"/>
        </w:rPr>
        <w:instrText xml:space="preserve"> INCLUDEPICTURE "/Users/kornelrodiger/Library/Group Containers/UBF8T346G9.ms/WebArchiveCopyPasteTempFiles/com.microsoft.Word/2714.svg" \* MERGEFORMATINET </w:instrText>
      </w:r>
      <w:r w:rsidRPr="00AC0147">
        <w:rPr>
          <w:rFonts w:ascii="Open Sans" w:eastAsia="Times New Roman" w:hAnsi="Open Sans" w:cs="Open Sans"/>
          <w:color w:val="414141"/>
          <w:kern w:val="0"/>
          <w:sz w:val="20"/>
          <w:szCs w:val="20"/>
          <w:lang w:eastAsia="de-DE"/>
          <w14:ligatures w14:val="none"/>
        </w:rPr>
        <w:fldChar w:fldCharType="separate"/>
      </w:r>
      <w:r w:rsidRPr="00AC0147">
        <w:rPr>
          <w:rFonts w:ascii="Open Sans" w:eastAsia="Times New Roman" w:hAnsi="Open Sans" w:cs="Open Sans"/>
          <w:noProof/>
          <w:color w:val="414141"/>
          <w:kern w:val="0"/>
          <w:sz w:val="20"/>
          <w:szCs w:val="20"/>
          <w:lang w:eastAsia="de-DE"/>
          <w14:ligatures w14:val="none"/>
        </w:rPr>
        <mc:AlternateContent>
          <mc:Choice Requires="wps">
            <w:drawing>
              <wp:inline distT="0" distB="0" distL="0" distR="0" wp14:anchorId="33AD8465" wp14:editId="78881716">
                <wp:extent cx="303530" cy="303530"/>
                <wp:effectExtent l="0" t="0" r="0" b="0"/>
                <wp:docPr id="1184306635" name="Rechteck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D9C346" id="Rechteck 2" o:spid="_x0000_s1026" al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Pr="00AC0147">
        <w:rPr>
          <w:rFonts w:ascii="Open Sans" w:eastAsia="Times New Roman" w:hAnsi="Open Sans" w:cs="Open Sans"/>
          <w:color w:val="414141"/>
          <w:kern w:val="0"/>
          <w:sz w:val="20"/>
          <w:szCs w:val="20"/>
          <w:lang w:eastAsia="de-DE"/>
          <w14:ligatures w14:val="none"/>
        </w:rPr>
        <w:fldChar w:fldCharType="end"/>
      </w:r>
      <w:r w:rsidRPr="00AC0147">
        <w:rPr>
          <w:rFonts w:ascii="Open Sans" w:eastAsia="Times New Roman" w:hAnsi="Open Sans" w:cs="Open Sans"/>
          <w:color w:val="414141"/>
          <w:kern w:val="0"/>
          <w:sz w:val="20"/>
          <w:szCs w:val="20"/>
          <w:lang w:eastAsia="de-DE"/>
          <w14:ligatures w14:val="none"/>
        </w:rPr>
        <w:t> Zertifizierungen und Aufbauseminare</w:t>
      </w:r>
      <w:r w:rsidRPr="00AC0147">
        <w:rPr>
          <w:rFonts w:ascii="Open Sans" w:eastAsia="Times New Roman" w:hAnsi="Open Sans" w:cs="Open Sans"/>
          <w:color w:val="414141"/>
          <w:kern w:val="0"/>
          <w:sz w:val="20"/>
          <w:szCs w:val="20"/>
          <w:lang w:eastAsia="de-DE"/>
          <w14:ligatures w14:val="none"/>
        </w:rPr>
        <w:br/>
      </w:r>
      <w:r w:rsidRPr="00AC0147">
        <w:rPr>
          <w:rFonts w:ascii="Open Sans" w:eastAsia="Times New Roman" w:hAnsi="Open Sans" w:cs="Open Sans"/>
          <w:color w:val="414141"/>
          <w:kern w:val="0"/>
          <w:sz w:val="20"/>
          <w:szCs w:val="20"/>
          <w:lang w:eastAsia="de-DE"/>
          <w14:ligatures w14:val="none"/>
        </w:rPr>
        <w:fldChar w:fldCharType="begin"/>
      </w:r>
      <w:r w:rsidRPr="00AC0147">
        <w:rPr>
          <w:rFonts w:ascii="Open Sans" w:eastAsia="Times New Roman" w:hAnsi="Open Sans" w:cs="Open Sans"/>
          <w:color w:val="414141"/>
          <w:kern w:val="0"/>
          <w:sz w:val="20"/>
          <w:szCs w:val="20"/>
          <w:lang w:eastAsia="de-DE"/>
          <w14:ligatures w14:val="none"/>
        </w:rPr>
        <w:instrText xml:space="preserve"> INCLUDEPICTURE "/Users/kornelrodiger/Library/Group Containers/UBF8T346G9.ms/WebArchiveCopyPasteTempFiles/com.microsoft.Word/2714.svg" \* MERGEFORMATINET </w:instrText>
      </w:r>
      <w:r w:rsidRPr="00AC0147">
        <w:rPr>
          <w:rFonts w:ascii="Open Sans" w:eastAsia="Times New Roman" w:hAnsi="Open Sans" w:cs="Open Sans"/>
          <w:color w:val="414141"/>
          <w:kern w:val="0"/>
          <w:sz w:val="20"/>
          <w:szCs w:val="20"/>
          <w:lang w:eastAsia="de-DE"/>
          <w14:ligatures w14:val="none"/>
        </w:rPr>
        <w:fldChar w:fldCharType="separate"/>
      </w:r>
      <w:r w:rsidRPr="00AC0147">
        <w:rPr>
          <w:rFonts w:ascii="Open Sans" w:eastAsia="Times New Roman" w:hAnsi="Open Sans" w:cs="Open Sans"/>
          <w:noProof/>
          <w:color w:val="414141"/>
          <w:kern w:val="0"/>
          <w:sz w:val="20"/>
          <w:szCs w:val="20"/>
          <w:lang w:eastAsia="de-DE"/>
          <w14:ligatures w14:val="none"/>
        </w:rPr>
        <mc:AlternateContent>
          <mc:Choice Requires="wps">
            <w:drawing>
              <wp:inline distT="0" distB="0" distL="0" distR="0" wp14:anchorId="22BCEE96" wp14:editId="5992B3FF">
                <wp:extent cx="303530" cy="303530"/>
                <wp:effectExtent l="0" t="0" r="0" b="0"/>
                <wp:docPr id="1276890992" name="Rechteck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C2AEF4" id="Rechteck 1" o:spid="_x0000_s1026" alt="✔"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" filled="f" stroked="f">
                <o:lock v:ext="edit" aspectratio="t"/>
                <w10:anchorlock/>
              </v:rect>
            </w:pict>
          </mc:Fallback>
        </mc:AlternateContent>
      </w:r>
      <w:r w:rsidRPr="00AC0147">
        <w:rPr>
          <w:rFonts w:ascii="Open Sans" w:eastAsia="Times New Roman" w:hAnsi="Open Sans" w:cs="Open Sans"/>
          <w:color w:val="414141"/>
          <w:kern w:val="0"/>
          <w:sz w:val="20"/>
          <w:szCs w:val="20"/>
          <w:lang w:eastAsia="de-DE"/>
          <w14:ligatures w14:val="none"/>
        </w:rPr>
        <w:fldChar w:fldCharType="end"/>
      </w:r>
      <w:r w:rsidRPr="00AC0147">
        <w:rPr>
          <w:rFonts w:ascii="Open Sans" w:eastAsia="Times New Roman" w:hAnsi="Open Sans" w:cs="Open Sans"/>
          <w:color w:val="414141"/>
          <w:kern w:val="0"/>
          <w:sz w:val="20"/>
          <w:szCs w:val="20"/>
          <w:lang w:eastAsia="de-DE"/>
          <w14:ligatures w14:val="none"/>
        </w:rPr>
        <w:t> Umfassende Seminar- und Coachingsunterlagen</w:t>
      </w:r>
    </w:p>
    <w:p w14:paraId="6E1250A2" w14:textId="77777777" w:rsidR="00AC0147" w:rsidRPr="00AC0147" w:rsidRDefault="00AC0147" w:rsidP="00AC0147">
      <w:pPr>
        <w:spacing w:after="150"/>
        <w:rPr>
          <w:rFonts w:ascii="Open Sans" w:eastAsia="Times New Roman" w:hAnsi="Open Sans" w:cs="Open Sans"/>
          <w:color w:val="414141"/>
          <w:kern w:val="0"/>
          <w:sz w:val="20"/>
          <w:szCs w:val="20"/>
          <w:lang w:eastAsia="de-DE"/>
          <w14:ligatures w14:val="none"/>
        </w:rPr>
      </w:pPr>
      <w:r w:rsidRPr="00AC0147">
        <w:rPr>
          <w:rFonts w:ascii="Open Sans" w:eastAsia="Times New Roman" w:hAnsi="Open Sans" w:cs="Open Sans"/>
          <w:b/>
          <w:bCs/>
          <w:color w:val="414141"/>
          <w:kern w:val="0"/>
          <w:sz w:val="20"/>
          <w:szCs w:val="20"/>
          <w:lang w:eastAsia="de-DE"/>
          <w14:ligatures w14:val="none"/>
        </w:rPr>
        <w:t>Setzen Sie auf instrumentiertes Lernen</w:t>
      </w:r>
      <w:r w:rsidRPr="00AC0147">
        <w:rPr>
          <w:rFonts w:ascii="Open Sans" w:eastAsia="Times New Roman" w:hAnsi="Open Sans" w:cs="Open Sans"/>
          <w:b/>
          <w:bCs/>
          <w:color w:val="414141"/>
          <w:kern w:val="0"/>
          <w:sz w:val="20"/>
          <w:szCs w:val="20"/>
          <w:lang w:eastAsia="de-DE"/>
          <w14:ligatures w14:val="none"/>
        </w:rPr>
        <w:br/>
      </w:r>
      <w:r w:rsidRPr="00AC0147">
        <w:rPr>
          <w:rFonts w:ascii="Open Sans" w:eastAsia="Times New Roman" w:hAnsi="Open Sans" w:cs="Open Sans"/>
          <w:color w:val="414141"/>
          <w:kern w:val="0"/>
          <w:sz w:val="20"/>
          <w:szCs w:val="20"/>
          <w:lang w:eastAsia="de-DE"/>
          <w14:ligatures w14:val="none"/>
        </w:rPr>
        <w:t xml:space="preserve">Das </w:t>
      </w:r>
      <w:proofErr w:type="spellStart"/>
      <w:r w:rsidRPr="00AC0147">
        <w:rPr>
          <w:rFonts w:ascii="Open Sans" w:eastAsia="Times New Roman" w:hAnsi="Open Sans" w:cs="Open Sans"/>
          <w:color w:val="414141"/>
          <w:kern w:val="0"/>
          <w:sz w:val="20"/>
          <w:szCs w:val="20"/>
          <w:lang w:eastAsia="de-DE"/>
          <w14:ligatures w14:val="none"/>
        </w:rPr>
        <w:t>persolog</w:t>
      </w:r>
      <w:proofErr w:type="spellEnd"/>
      <w:r w:rsidRPr="00AC0147">
        <w:rPr>
          <w:rFonts w:ascii="Open Sans" w:eastAsia="Times New Roman" w:hAnsi="Open Sans" w:cs="Open Sans"/>
          <w:color w:val="414141"/>
          <w:kern w:val="0"/>
          <w:sz w:val="20"/>
          <w:szCs w:val="20"/>
          <w:lang w:eastAsia="de-DE"/>
          <w14:ligatures w14:val="none"/>
        </w:rPr>
        <w:t xml:space="preserve"> Persönlichkeits-Modell zeichnet sich durch seinen situativen Ansatz aus. Die pragmatischen und handlungsorientierten Strategien sind leicht zu merken und daher besonders effektiv.</w:t>
      </w:r>
    </w:p>
    <w:p w14:paraId="4FAC5315" w14:textId="77777777" w:rsidR="00AC0147" w:rsidRPr="00AC0147" w:rsidRDefault="00AC0147" w:rsidP="00AC0147">
      <w:pPr>
        <w:spacing w:after="150"/>
        <w:rPr>
          <w:rFonts w:ascii="Open Sans" w:eastAsia="Times New Roman" w:hAnsi="Open Sans" w:cs="Open Sans"/>
          <w:color w:val="414141"/>
          <w:kern w:val="0"/>
          <w:sz w:val="20"/>
          <w:szCs w:val="20"/>
          <w:lang w:eastAsia="de-DE"/>
          <w14:ligatures w14:val="none"/>
        </w:rPr>
      </w:pPr>
      <w:r w:rsidRPr="00AC0147">
        <w:rPr>
          <w:rFonts w:ascii="Open Sans" w:eastAsia="Times New Roman" w:hAnsi="Open Sans" w:cs="Open Sans"/>
          <w:b/>
          <w:bCs/>
          <w:color w:val="414141"/>
          <w:kern w:val="0"/>
          <w:sz w:val="20"/>
          <w:szCs w:val="20"/>
          <w:lang w:eastAsia="de-DE"/>
          <w14:ligatures w14:val="none"/>
        </w:rPr>
        <w:t>Nutzen Sie Vielfalt und Flexibilität</w:t>
      </w:r>
      <w:r w:rsidRPr="00AC0147">
        <w:rPr>
          <w:rFonts w:ascii="Open Sans" w:eastAsia="Times New Roman" w:hAnsi="Open Sans" w:cs="Open Sans"/>
          <w:color w:val="414141"/>
          <w:kern w:val="0"/>
          <w:sz w:val="20"/>
          <w:szCs w:val="20"/>
          <w:lang w:eastAsia="de-DE"/>
          <w14:ligatures w14:val="none"/>
        </w:rPr>
        <w:br/>
        <w:t>Leadership, </w:t>
      </w:r>
      <w:hyperlink r:id="rId4" w:tgtFrame="_blank" w:history="1">
        <w:r w:rsidRPr="00AC0147">
          <w:rPr>
            <w:rFonts w:ascii="Open Sans" w:eastAsia="Times New Roman" w:hAnsi="Open Sans" w:cs="Open Sans"/>
            <w:color w:val="FF6600"/>
            <w:kern w:val="0"/>
            <w:sz w:val="20"/>
            <w:szCs w:val="20"/>
            <w:u w:val="single"/>
            <w:lang w:eastAsia="de-DE"/>
            <w14:ligatures w14:val="none"/>
          </w:rPr>
          <w:t>Teamentwicklung</w:t>
        </w:r>
      </w:hyperlink>
      <w:r w:rsidRPr="00AC0147">
        <w:rPr>
          <w:rFonts w:ascii="Open Sans" w:eastAsia="Times New Roman" w:hAnsi="Open Sans" w:cs="Open Sans"/>
          <w:color w:val="FF6600"/>
          <w:kern w:val="0"/>
          <w:sz w:val="20"/>
          <w:szCs w:val="20"/>
          <w:lang w:eastAsia="de-DE"/>
          <w14:ligatures w14:val="none"/>
        </w:rPr>
        <w:t>, </w:t>
      </w:r>
      <w:hyperlink r:id="rId5" w:tgtFrame="_blank" w:history="1">
        <w:r w:rsidRPr="00AC0147">
          <w:rPr>
            <w:rFonts w:ascii="Open Sans" w:eastAsia="Times New Roman" w:hAnsi="Open Sans" w:cs="Open Sans"/>
            <w:color w:val="FF6600"/>
            <w:kern w:val="0"/>
            <w:sz w:val="20"/>
            <w:szCs w:val="20"/>
            <w:u w:val="single"/>
            <w:lang w:eastAsia="de-DE"/>
            <w14:ligatures w14:val="none"/>
          </w:rPr>
          <w:t>Verkauf</w:t>
        </w:r>
      </w:hyperlink>
      <w:r w:rsidRPr="00AC0147">
        <w:rPr>
          <w:rFonts w:ascii="Open Sans" w:eastAsia="Times New Roman" w:hAnsi="Open Sans" w:cs="Open Sans"/>
          <w:color w:val="FF6600"/>
          <w:kern w:val="0"/>
          <w:sz w:val="20"/>
          <w:szCs w:val="20"/>
          <w:lang w:eastAsia="de-DE"/>
          <w14:ligatures w14:val="none"/>
        </w:rPr>
        <w:t>, </w:t>
      </w:r>
      <w:hyperlink r:id="rId6" w:tgtFrame="_blank" w:history="1">
        <w:r w:rsidRPr="00AC0147">
          <w:rPr>
            <w:rFonts w:ascii="Open Sans" w:eastAsia="Times New Roman" w:hAnsi="Open Sans" w:cs="Open Sans"/>
            <w:color w:val="FF6600"/>
            <w:kern w:val="0"/>
            <w:sz w:val="20"/>
            <w:szCs w:val="20"/>
            <w:u w:val="single"/>
            <w:lang w:eastAsia="de-DE"/>
            <w14:ligatures w14:val="none"/>
          </w:rPr>
          <w:t>Resilienz</w:t>
        </w:r>
      </w:hyperlink>
      <w:r w:rsidRPr="00AC0147">
        <w:rPr>
          <w:rFonts w:ascii="Open Sans" w:eastAsia="Times New Roman" w:hAnsi="Open Sans" w:cs="Open Sans"/>
          <w:color w:val="FF6600"/>
          <w:kern w:val="0"/>
          <w:sz w:val="20"/>
          <w:szCs w:val="20"/>
          <w:lang w:eastAsia="de-DE"/>
          <w14:ligatures w14:val="none"/>
        </w:rPr>
        <w:t>, </w:t>
      </w:r>
      <w:hyperlink r:id="rId7" w:tgtFrame="_blank" w:history="1">
        <w:r w:rsidRPr="00AC0147">
          <w:rPr>
            <w:rFonts w:ascii="Open Sans" w:eastAsia="Times New Roman" w:hAnsi="Open Sans" w:cs="Open Sans"/>
            <w:color w:val="FF6600"/>
            <w:kern w:val="0"/>
            <w:sz w:val="20"/>
            <w:szCs w:val="20"/>
            <w:u w:val="single"/>
            <w:lang w:eastAsia="de-DE"/>
            <w14:ligatures w14:val="none"/>
          </w:rPr>
          <w:t>Stressmanagement</w:t>
        </w:r>
      </w:hyperlink>
      <w:r w:rsidRPr="00AC0147">
        <w:rPr>
          <w:rFonts w:ascii="Open Sans" w:eastAsia="Times New Roman" w:hAnsi="Open Sans" w:cs="Open Sans"/>
          <w:color w:val="FF6600"/>
          <w:kern w:val="0"/>
          <w:sz w:val="20"/>
          <w:szCs w:val="20"/>
          <w:lang w:eastAsia="de-DE"/>
          <w14:ligatures w14:val="none"/>
        </w:rPr>
        <w:t>,</w:t>
      </w:r>
      <w:r w:rsidRPr="00AC0147">
        <w:rPr>
          <w:rFonts w:ascii="Open Sans" w:eastAsia="Times New Roman" w:hAnsi="Open Sans" w:cs="Open Sans"/>
          <w:color w:val="414141"/>
          <w:kern w:val="0"/>
          <w:sz w:val="20"/>
          <w:szCs w:val="20"/>
          <w:lang w:eastAsia="de-DE"/>
          <w14:ligatures w14:val="none"/>
        </w:rPr>
        <w:t> Personalauswahl und Berufsbildung-  das sind nur einige Bereiche, in denen unser Modell Anwendung findet. Es kann überall dort eingesetzt werden, wo Verhalten eine Rolle spielt.</w:t>
      </w:r>
    </w:p>
    <w:p w14:paraId="20FC2C9D" w14:textId="77777777" w:rsidR="00AC0147" w:rsidRPr="00AC0147" w:rsidRDefault="00AC0147" w:rsidP="00AC0147">
      <w:pPr>
        <w:spacing w:after="150"/>
        <w:rPr>
          <w:rFonts w:ascii="Open Sans" w:eastAsia="Times New Roman" w:hAnsi="Open Sans" w:cs="Open Sans"/>
          <w:color w:val="414141"/>
          <w:kern w:val="0"/>
          <w:sz w:val="20"/>
          <w:szCs w:val="20"/>
          <w:lang w:eastAsia="de-DE"/>
          <w14:ligatures w14:val="none"/>
        </w:rPr>
      </w:pPr>
      <w:r w:rsidRPr="00AC0147">
        <w:rPr>
          <w:rFonts w:ascii="Open Sans" w:eastAsia="Times New Roman" w:hAnsi="Open Sans" w:cs="Open Sans"/>
          <w:b/>
          <w:bCs/>
          <w:color w:val="414141"/>
          <w:kern w:val="0"/>
          <w:sz w:val="20"/>
          <w:szCs w:val="20"/>
          <w:lang w:eastAsia="de-DE"/>
          <w14:ligatures w14:val="none"/>
        </w:rPr>
        <w:t>Vertrauen Sie auf Erfahrung</w:t>
      </w:r>
      <w:r w:rsidRPr="00AC0147">
        <w:rPr>
          <w:rFonts w:ascii="Open Sans" w:eastAsia="Times New Roman" w:hAnsi="Open Sans" w:cs="Open Sans"/>
          <w:color w:val="414141"/>
          <w:kern w:val="0"/>
          <w:sz w:val="20"/>
          <w:szCs w:val="20"/>
          <w:lang w:eastAsia="de-DE"/>
          <w14:ligatures w14:val="none"/>
        </w:rPr>
        <w:br/>
        <w:t>Wir legen grossen Wert auf die persönliche Beratung und Betreuung der rund 600 zertifizierten Trainerinnen und Trainer in der Schweiz. Mit den gemeinsamen Erfahrungen leisten wir zusammen einen wertvollen Beitrag zur stetigen Weiterentwicklung der Modelle und Lerninstrumente sowie Seminar- und Coachingsunterlagen.</w:t>
      </w:r>
    </w:p>
    <w:p w14:paraId="054850AA" w14:textId="77777777" w:rsidR="00AC0147" w:rsidRPr="00AC0147" w:rsidRDefault="00AC0147" w:rsidP="00AC0147">
      <w:pPr>
        <w:spacing w:after="150"/>
        <w:rPr>
          <w:rFonts w:ascii="Open Sans" w:eastAsia="Times New Roman" w:hAnsi="Open Sans" w:cs="Open Sans"/>
          <w:color w:val="414141"/>
          <w:kern w:val="0"/>
          <w:sz w:val="20"/>
          <w:szCs w:val="20"/>
          <w:lang w:eastAsia="de-DE"/>
          <w14:ligatures w14:val="none"/>
        </w:rPr>
      </w:pPr>
      <w:r w:rsidRPr="00AC0147">
        <w:rPr>
          <w:rFonts w:ascii="Open Sans" w:eastAsia="Times New Roman" w:hAnsi="Open Sans" w:cs="Open Sans"/>
          <w:b/>
          <w:bCs/>
          <w:color w:val="414141"/>
          <w:kern w:val="0"/>
          <w:sz w:val="20"/>
          <w:szCs w:val="20"/>
          <w:lang w:eastAsia="de-DE"/>
          <w14:ligatures w14:val="none"/>
        </w:rPr>
        <w:t>Bauen Sie auf die Kenntnisse von Verhaltensforschern</w:t>
      </w:r>
      <w:r w:rsidRPr="00AC0147">
        <w:rPr>
          <w:rFonts w:ascii="Open Sans" w:eastAsia="Times New Roman" w:hAnsi="Open Sans" w:cs="Open Sans"/>
          <w:color w:val="414141"/>
          <w:kern w:val="0"/>
          <w:sz w:val="20"/>
          <w:szCs w:val="20"/>
          <w:lang w:eastAsia="de-DE"/>
          <w14:ligatures w14:val="none"/>
        </w:rPr>
        <w:br/>
        <w:t xml:space="preserve">Die Basis des </w:t>
      </w:r>
      <w:proofErr w:type="spellStart"/>
      <w:r w:rsidRPr="00AC0147">
        <w:rPr>
          <w:rFonts w:ascii="Open Sans" w:eastAsia="Times New Roman" w:hAnsi="Open Sans" w:cs="Open Sans"/>
          <w:color w:val="414141"/>
          <w:kern w:val="0"/>
          <w:sz w:val="20"/>
          <w:szCs w:val="20"/>
          <w:lang w:eastAsia="de-DE"/>
          <w14:ligatures w14:val="none"/>
        </w:rPr>
        <w:t>persolog</w:t>
      </w:r>
      <w:proofErr w:type="spellEnd"/>
      <w:r w:rsidRPr="00AC0147">
        <w:rPr>
          <w:rFonts w:ascii="Open Sans" w:eastAsia="Times New Roman" w:hAnsi="Open Sans" w:cs="Open Sans"/>
          <w:color w:val="414141"/>
          <w:kern w:val="0"/>
          <w:sz w:val="20"/>
          <w:szCs w:val="20"/>
          <w:lang w:eastAsia="de-DE"/>
          <w14:ligatures w14:val="none"/>
        </w:rPr>
        <w:t xml:space="preserve"> Persönlichkeits-Modells bildet die Arbeit der Verhaltensforscher Prof. John </w:t>
      </w:r>
      <w:r w:rsidRPr="00AC0147">
        <w:rPr>
          <w:rFonts w:ascii="Open Sans" w:eastAsia="Times New Roman" w:hAnsi="Open Sans" w:cs="Open Sans"/>
          <w:color w:val="414141"/>
          <w:kern w:val="0"/>
          <w:sz w:val="20"/>
          <w:szCs w:val="20"/>
          <w:lang w:eastAsia="de-DE"/>
          <w14:ligatures w14:val="none"/>
        </w:rPr>
        <w:lastRenderedPageBreak/>
        <w:t xml:space="preserve">G. Geier und M.S. Dorothy Downey. Ansätze wichtiger Wissenschaftler, wie Erich Fromm, Alfred Adler und Martin </w:t>
      </w:r>
      <w:proofErr w:type="spellStart"/>
      <w:r w:rsidRPr="00AC0147">
        <w:rPr>
          <w:rFonts w:ascii="Open Sans" w:eastAsia="Times New Roman" w:hAnsi="Open Sans" w:cs="Open Sans"/>
          <w:color w:val="414141"/>
          <w:kern w:val="0"/>
          <w:sz w:val="20"/>
          <w:szCs w:val="20"/>
          <w:lang w:eastAsia="de-DE"/>
          <w14:ligatures w14:val="none"/>
        </w:rPr>
        <w:t>Fishbein</w:t>
      </w:r>
      <w:proofErr w:type="spellEnd"/>
      <w:r w:rsidRPr="00AC0147">
        <w:rPr>
          <w:rFonts w:ascii="Open Sans" w:eastAsia="Times New Roman" w:hAnsi="Open Sans" w:cs="Open Sans"/>
          <w:color w:val="414141"/>
          <w:kern w:val="0"/>
          <w:sz w:val="20"/>
          <w:szCs w:val="20"/>
          <w:lang w:eastAsia="de-DE"/>
          <w14:ligatures w14:val="none"/>
        </w:rPr>
        <w:t xml:space="preserve"> wurden bei der Entwicklung miteinbezogen.</w:t>
      </w:r>
    </w:p>
    <w:p w14:paraId="424B4421" w14:textId="77777777" w:rsidR="00AC0147" w:rsidRPr="00AC0147" w:rsidRDefault="00AC0147" w:rsidP="00AC0147">
      <w:pPr>
        <w:spacing w:after="150"/>
        <w:rPr>
          <w:rFonts w:ascii="Open Sans" w:eastAsia="Times New Roman" w:hAnsi="Open Sans" w:cs="Open Sans"/>
          <w:color w:val="414141"/>
          <w:kern w:val="0"/>
          <w:sz w:val="20"/>
          <w:szCs w:val="20"/>
          <w:lang w:eastAsia="de-DE"/>
          <w14:ligatures w14:val="none"/>
        </w:rPr>
      </w:pPr>
      <w:r w:rsidRPr="00AC0147">
        <w:rPr>
          <w:rFonts w:ascii="Open Sans" w:eastAsia="Times New Roman" w:hAnsi="Open Sans" w:cs="Open Sans"/>
          <w:b/>
          <w:bCs/>
          <w:color w:val="414141"/>
          <w:kern w:val="0"/>
          <w:sz w:val="20"/>
          <w:szCs w:val="20"/>
          <w:lang w:eastAsia="de-DE"/>
          <w14:ligatures w14:val="none"/>
        </w:rPr>
        <w:t>Arbeiten Sie mit zielgenauen Instrumenten</w:t>
      </w:r>
      <w:r w:rsidRPr="00AC0147">
        <w:rPr>
          <w:rFonts w:ascii="Open Sans" w:eastAsia="Times New Roman" w:hAnsi="Open Sans" w:cs="Open Sans"/>
          <w:color w:val="414141"/>
          <w:kern w:val="0"/>
          <w:sz w:val="20"/>
          <w:szCs w:val="20"/>
          <w:lang w:eastAsia="de-DE"/>
          <w14:ligatures w14:val="none"/>
        </w:rPr>
        <w:br/>
        <w:t>Statistische Untersuchungen in Zusammenarbeit mit der Universität Koblenz-Landau belegen eine hohe </w:t>
      </w:r>
      <w:hyperlink r:id="rId8" w:tgtFrame="_blank" w:history="1">
        <w:r w:rsidRPr="00AC0147">
          <w:rPr>
            <w:rFonts w:ascii="Open Sans" w:eastAsia="Times New Roman" w:hAnsi="Open Sans" w:cs="Open Sans"/>
            <w:color w:val="FF6600"/>
            <w:kern w:val="0"/>
            <w:sz w:val="20"/>
            <w:szCs w:val="20"/>
            <w:u w:val="single"/>
            <w:lang w:eastAsia="de-DE"/>
            <w14:ligatures w14:val="none"/>
          </w:rPr>
          <w:t>Reliabilität sowie Validität</w:t>
        </w:r>
      </w:hyperlink>
      <w:r w:rsidRPr="00AC0147">
        <w:rPr>
          <w:rFonts w:ascii="Open Sans" w:eastAsia="Times New Roman" w:hAnsi="Open Sans" w:cs="Open Sans"/>
          <w:color w:val="414141"/>
          <w:kern w:val="0"/>
          <w:sz w:val="20"/>
          <w:szCs w:val="20"/>
          <w:lang w:eastAsia="de-DE"/>
          <w14:ligatures w14:val="none"/>
        </w:rPr>
        <w:t xml:space="preserve"> der Items des </w:t>
      </w:r>
      <w:proofErr w:type="spellStart"/>
      <w:r w:rsidRPr="00AC0147">
        <w:rPr>
          <w:rFonts w:ascii="Open Sans" w:eastAsia="Times New Roman" w:hAnsi="Open Sans" w:cs="Open Sans"/>
          <w:color w:val="414141"/>
          <w:kern w:val="0"/>
          <w:sz w:val="20"/>
          <w:szCs w:val="20"/>
          <w:lang w:eastAsia="de-DE"/>
          <w14:ligatures w14:val="none"/>
        </w:rPr>
        <w:t>persolog</w:t>
      </w:r>
      <w:proofErr w:type="spellEnd"/>
      <w:r w:rsidRPr="00AC0147">
        <w:rPr>
          <w:rFonts w:ascii="Open Sans" w:eastAsia="Times New Roman" w:hAnsi="Open Sans" w:cs="Open Sans"/>
          <w:color w:val="414141"/>
          <w:kern w:val="0"/>
          <w:sz w:val="20"/>
          <w:szCs w:val="20"/>
          <w:lang w:eastAsia="de-DE"/>
          <w14:ligatures w14:val="none"/>
        </w:rPr>
        <w:t xml:space="preserve"> Persönlichkeits-Modells. Die hohe Treffsicherheit bestätigen auch unsere Teilnehmenden und die Ergebnisse in realen Situationen am Arbeitsplatz oder im Privatleben.</w:t>
      </w:r>
    </w:p>
    <w:p w14:paraId="06542089" w14:textId="77777777" w:rsidR="00162134" w:rsidRDefault="00162134"/>
    <w:sectPr w:rsidR="001621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47"/>
    <w:rsid w:val="00162134"/>
    <w:rsid w:val="00515C7A"/>
    <w:rsid w:val="00AC0147"/>
    <w:rsid w:val="00F115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573F"/>
  <w15:chartTrackingRefBased/>
  <w15:docId w15:val="{743740B7-5468-D243-90BD-E34A1D0F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C0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AC0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014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014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014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014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014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014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014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014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AC014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014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014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014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01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01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01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0147"/>
    <w:rPr>
      <w:rFonts w:eastAsiaTheme="majorEastAsia" w:cstheme="majorBidi"/>
      <w:color w:val="272727" w:themeColor="text1" w:themeTint="D8"/>
    </w:rPr>
  </w:style>
  <w:style w:type="paragraph" w:styleId="Titel">
    <w:name w:val="Title"/>
    <w:basedOn w:val="Standard"/>
    <w:next w:val="Standard"/>
    <w:link w:val="TitelZchn"/>
    <w:uiPriority w:val="10"/>
    <w:qFormat/>
    <w:rsid w:val="00AC014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014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014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01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014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C0147"/>
    <w:rPr>
      <w:i/>
      <w:iCs/>
      <w:color w:val="404040" w:themeColor="text1" w:themeTint="BF"/>
    </w:rPr>
  </w:style>
  <w:style w:type="paragraph" w:styleId="Listenabsatz">
    <w:name w:val="List Paragraph"/>
    <w:basedOn w:val="Standard"/>
    <w:uiPriority w:val="34"/>
    <w:qFormat/>
    <w:rsid w:val="00AC0147"/>
    <w:pPr>
      <w:ind w:left="720"/>
      <w:contextualSpacing/>
    </w:pPr>
  </w:style>
  <w:style w:type="character" w:styleId="IntensiveHervorhebung">
    <w:name w:val="Intense Emphasis"/>
    <w:basedOn w:val="Absatz-Standardschriftart"/>
    <w:uiPriority w:val="21"/>
    <w:qFormat/>
    <w:rsid w:val="00AC0147"/>
    <w:rPr>
      <w:i/>
      <w:iCs/>
      <w:color w:val="0F4761" w:themeColor="accent1" w:themeShade="BF"/>
    </w:rPr>
  </w:style>
  <w:style w:type="paragraph" w:styleId="IntensivesZitat">
    <w:name w:val="Intense Quote"/>
    <w:basedOn w:val="Standard"/>
    <w:next w:val="Standard"/>
    <w:link w:val="IntensivesZitatZchn"/>
    <w:uiPriority w:val="30"/>
    <w:qFormat/>
    <w:rsid w:val="00AC0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0147"/>
    <w:rPr>
      <w:i/>
      <w:iCs/>
      <w:color w:val="0F4761" w:themeColor="accent1" w:themeShade="BF"/>
    </w:rPr>
  </w:style>
  <w:style w:type="character" w:styleId="IntensiverVerweis">
    <w:name w:val="Intense Reference"/>
    <w:basedOn w:val="Absatz-Standardschriftart"/>
    <w:uiPriority w:val="32"/>
    <w:qFormat/>
    <w:rsid w:val="00AC0147"/>
    <w:rPr>
      <w:b/>
      <w:bCs/>
      <w:smallCaps/>
      <w:color w:val="0F4761" w:themeColor="accent1" w:themeShade="BF"/>
      <w:spacing w:val="5"/>
    </w:rPr>
  </w:style>
  <w:style w:type="character" w:customStyle="1" w:styleId="small">
    <w:name w:val="small"/>
    <w:basedOn w:val="Absatz-Standardschriftart"/>
    <w:rsid w:val="00AC0147"/>
  </w:style>
  <w:style w:type="paragraph" w:styleId="StandardWeb">
    <w:name w:val="Normal (Web)"/>
    <w:basedOn w:val="Standard"/>
    <w:uiPriority w:val="99"/>
    <w:semiHidden/>
    <w:unhideWhenUsed/>
    <w:rsid w:val="00AC0147"/>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AC0147"/>
    <w:rPr>
      <w:b/>
      <w:bCs/>
    </w:rPr>
  </w:style>
  <w:style w:type="character" w:customStyle="1" w:styleId="apple-converted-space">
    <w:name w:val="apple-converted-space"/>
    <w:basedOn w:val="Absatz-Standardschriftart"/>
    <w:rsid w:val="00AC0147"/>
  </w:style>
  <w:style w:type="character" w:styleId="Hyperlink">
    <w:name w:val="Hyperlink"/>
    <w:basedOn w:val="Absatz-Standardschriftart"/>
    <w:uiPriority w:val="99"/>
    <w:semiHidden/>
    <w:unhideWhenUsed/>
    <w:rsid w:val="00AC0147"/>
    <w:rPr>
      <w:color w:val="0000FF"/>
      <w:u w:val="single"/>
    </w:rPr>
  </w:style>
  <w:style w:type="paragraph" w:customStyle="1" w:styleId="bodytext">
    <w:name w:val="bodytext"/>
    <w:basedOn w:val="Standard"/>
    <w:rsid w:val="00AC0147"/>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rospartner.ch/__/frontend/handler/document.php?id=307&amp;type=42" TargetMode="External"/><Relationship Id="rId3" Type="http://schemas.openxmlformats.org/officeDocument/2006/relationships/webSettings" Target="webSettings.xml"/><Relationship Id="rId7" Type="http://schemas.openxmlformats.org/officeDocument/2006/relationships/hyperlink" Target="http://www.persolog.ch/seminars/das-konzept-fuer-ihr-wirkungsvolles-stress-semin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rsolog.ch/seminars/resilienz/" TargetMode="External"/><Relationship Id="rId5" Type="http://schemas.openxmlformats.org/officeDocument/2006/relationships/hyperlink" Target="http://www.persolog.ch/seminars/verkaufen-mit-persoenlichkeit/" TargetMode="External"/><Relationship Id="rId10" Type="http://schemas.openxmlformats.org/officeDocument/2006/relationships/theme" Target="theme/theme1.xml"/><Relationship Id="rId4" Type="http://schemas.openxmlformats.org/officeDocument/2006/relationships/hyperlink" Target="http://www.persolog.ch/seminars/erfolgreiche-teamentwicklung-mit-dem-persoenlichkeits-modell/"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3642</Characters>
  <Application>Microsoft Office Word</Application>
  <DocSecurity>0</DocSecurity>
  <Lines>30</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BAUKRO GmbH - Kornel Rödiger</dc:creator>
  <cp:keywords/>
  <dc:description/>
  <cp:lastModifiedBy>BAUKRO GmbH - Kornel Rödiger</cp:lastModifiedBy>
  <cp:revision>1</cp:revision>
  <dcterms:created xsi:type="dcterms:W3CDTF">2024-02-22T07:05:00Z</dcterms:created>
  <dcterms:modified xsi:type="dcterms:W3CDTF">2024-02-22T07:06:00Z</dcterms:modified>
</cp:coreProperties>
</file>